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EC" w:rsidRDefault="00AF78EC" w:rsidP="00AF78EC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AF78EC" w:rsidRDefault="00AF78EC" w:rsidP="00AF78E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ประกาศองค์การบริหารส่วนตำบล</w:t>
      </w:r>
      <w:proofErr w:type="spellStart"/>
      <w:r>
        <w:rPr>
          <w:rFonts w:ascii="TH SarabunPSK" w:hAnsi="TH SarabunPSK" w:cs="TH SarabunPSK"/>
          <w:b/>
          <w:bCs/>
          <w:sz w:val="48"/>
          <w:szCs w:val="48"/>
          <w:cs/>
        </w:rPr>
        <w:t>เหล</w:t>
      </w:r>
      <w:proofErr w:type="spellEnd"/>
    </w:p>
    <w:p w:rsidR="00AF78EC" w:rsidRDefault="00AF78EC" w:rsidP="00AF78E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เรื่อง  การยื่นแบบและการชำระภาษีอากร ประจำปี 2557</w:t>
      </w:r>
    </w:p>
    <w:tbl>
      <w:tblPr>
        <w:tblStyle w:val="a4"/>
        <w:tblW w:w="10348" w:type="dxa"/>
        <w:tblInd w:w="-459" w:type="dxa"/>
        <w:tblLook w:val="04A0"/>
      </w:tblPr>
      <w:tblGrid>
        <w:gridCol w:w="3119"/>
        <w:gridCol w:w="3685"/>
        <w:gridCol w:w="3544"/>
      </w:tblGrid>
      <w:tr w:rsidR="00AF78EC" w:rsidTr="00AF78EC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ประเภท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ระยะเวลาการยื่นแบบ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ระยะเวลาการชำระเงิน</w:t>
            </w:r>
          </w:p>
        </w:tc>
      </w:tr>
      <w:tr w:rsidR="00AF78EC" w:rsidTr="00AF78EC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 w:rsidP="00B179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ยื่นแบบตั้งแต่เดือนมกราคม - เมษายน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ชำระตั้งแต่เดือนมกราคม – เมษายน</w:t>
            </w:r>
          </w:p>
        </w:tc>
      </w:tr>
      <w:tr w:rsidR="00AF78EC" w:rsidTr="00AF78EC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 w:rsidP="00B179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ยื่นแบบตั้งแต่เดือนมกราคม – กุมภาพันธ์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ชำระภายใน 30 วัน นับแต่วันถัดจากวันที่ได้รับแจ้งการประเมิน</w:t>
            </w:r>
          </w:p>
        </w:tc>
      </w:tr>
      <w:tr w:rsidR="00AF78EC" w:rsidTr="00AF78EC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 w:rsidP="00B179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ยื่นแบบตั้งแต่เดือนมกราคม – มีนาคม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ชำระภายใน 15 วัน นับแต่วันที่ได้รับแจ้งการประเมิน</w:t>
            </w:r>
          </w:p>
        </w:tc>
      </w:tr>
      <w:tr w:rsidR="00AF78EC" w:rsidTr="00AF78EC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 w:rsidP="00B179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การขอใบอนุญาต</w:t>
            </w:r>
          </w:p>
          <w:p w:rsidR="00AF78EC" w:rsidRDefault="00AF7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ประกออบกิจการที่เป็นอันตรายต่อสุขภาพ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ยื่นคำร้องขอใบอนุญาตก่อนเริ่มประกอบกิจการที่เป็นอันตรายต่อสุขภาพ</w:t>
            </w:r>
          </w:p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ยื่นคำร้องขอต่อใบอนุญาตก่อนหมดอายุภายใน 90 วัน</w:t>
            </w:r>
          </w:p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ชำระค่าธรรมเนียมภายใน 15 วัน นับแต่วันที่ผู้ได้รับอนุญาตได้รับหนังสือแจ้งจากเจ้าพนักงานท้องถิ่น</w:t>
            </w:r>
          </w:p>
        </w:tc>
      </w:tr>
      <w:tr w:rsidR="00AF78EC" w:rsidTr="00AF78EC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 w:rsidP="00B179D8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ยื่นคำขอจดทะเบียนพาณิชย์ภายใน 30 วัน นับแต่วันที่เริ่มประกอบ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ชำระเงินก่อนรับใบทะเบียนพาณิชย์</w:t>
            </w:r>
          </w:p>
        </w:tc>
      </w:tr>
      <w:tr w:rsidR="00AF78EC" w:rsidTr="00AF78EC"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8EC" w:rsidRDefault="00AF7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**  ยื่นแบบและชำระเงินได้ในวันและเวลาราชการ **</w:t>
            </w:r>
          </w:p>
        </w:tc>
      </w:tr>
    </w:tbl>
    <w:p w:rsidR="00AF78EC" w:rsidRDefault="00AF78EC" w:rsidP="00AF78EC">
      <w:pPr>
        <w:rPr>
          <w:rFonts w:ascii="TH SarabunPSK" w:hAnsi="TH SarabunPSK" w:cs="TH SarabunPSK"/>
          <w:sz w:val="32"/>
          <w:szCs w:val="32"/>
          <w:cs/>
        </w:rPr>
      </w:pPr>
    </w:p>
    <w:p w:rsidR="00AF78EC" w:rsidRDefault="00AF78EC" w:rsidP="00AF78EC">
      <w:pPr>
        <w:ind w:right="-75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หมายเหตุ</w:t>
      </w:r>
      <w:r>
        <w:rPr>
          <w:rFonts w:ascii="TH SarabunPSK" w:hAnsi="TH SarabunPSK" w:cs="TH SarabunPSK"/>
          <w:sz w:val="40"/>
          <w:szCs w:val="40"/>
          <w:cs/>
        </w:rPr>
        <w:t xml:space="preserve">  หากมีข้อสงสัยติดต่อฝ่ายจัดเก็บรายได้ / กองคลัง  องค์การบริหารส่วนตำบล</w:t>
      </w:r>
      <w:proofErr w:type="spellStart"/>
      <w:r>
        <w:rPr>
          <w:rFonts w:ascii="TH SarabunPSK" w:hAnsi="TH SarabunPSK" w:cs="TH SarabunPSK"/>
          <w:sz w:val="40"/>
          <w:szCs w:val="40"/>
          <w:cs/>
        </w:rPr>
        <w:t>เหล</w:t>
      </w:r>
      <w:proofErr w:type="spellEnd"/>
      <w:r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:rsidR="00AF78EC" w:rsidRDefault="00AF78EC" w:rsidP="00AF78EC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  <w:t xml:space="preserve">                         โทรศัพท์  0-7645-5766  , 08-1892-3433</w:t>
      </w:r>
    </w:p>
    <w:p w:rsidR="00AF78EC" w:rsidRDefault="00AF78EC" w:rsidP="00AF78EC">
      <w:pPr>
        <w:rPr>
          <w:rFonts w:ascii="TH SarabunPSK" w:hAnsi="TH SarabunPSK"/>
          <w:sz w:val="40"/>
          <w:szCs w:val="40"/>
        </w:rPr>
      </w:pPr>
      <w:r>
        <w:rPr>
          <w:rFonts w:ascii="Arial" w:hAnsi="Arial"/>
          <w:sz w:val="40"/>
          <w:szCs w:val="40"/>
          <w:cs/>
        </w:rPr>
        <w:t xml:space="preserve">                           </w:t>
      </w:r>
      <w:r>
        <w:rPr>
          <w:rFonts w:ascii="Arial" w:hAnsi="Arial" w:cs="Arial"/>
          <w:sz w:val="40"/>
          <w:szCs w:val="40"/>
          <w:cs/>
        </w:rPr>
        <w:t>"</w:t>
      </w:r>
      <w:r>
        <w:rPr>
          <w:rFonts w:ascii="TH SarabunPSK" w:hAnsi="TH SarabunPSK" w:cs="TH SarabunPSK"/>
          <w:sz w:val="40"/>
          <w:szCs w:val="40"/>
          <w:cs/>
        </w:rPr>
        <w:t xml:space="preserve">  เงินภาษีที่ท่านชำระ  จะนำมาพัฒนาท้องถิ่นของท่าน  </w:t>
      </w:r>
      <w:r>
        <w:rPr>
          <w:rFonts w:ascii="Arial" w:hAnsi="Arial" w:cs="Arial"/>
          <w:sz w:val="40"/>
          <w:szCs w:val="40"/>
          <w:cs/>
        </w:rPr>
        <w:t>"</w:t>
      </w:r>
    </w:p>
    <w:p w:rsidR="00AF78EC" w:rsidRDefault="00AF78EC" w:rsidP="00AF78EC">
      <w:pPr>
        <w:rPr>
          <w:rFonts w:ascii="TH SarabunPSK" w:hAnsi="TH SarabunPSK"/>
          <w:sz w:val="40"/>
          <w:szCs w:val="40"/>
        </w:rPr>
      </w:pPr>
    </w:p>
    <w:p w:rsidR="00AF78EC" w:rsidRDefault="00AF78EC" w:rsidP="00AF78EC">
      <w:pPr>
        <w:rPr>
          <w:rFonts w:ascii="TH SarabunPSK" w:hAnsi="TH SarabunPSK"/>
          <w:sz w:val="40"/>
          <w:szCs w:val="40"/>
        </w:rPr>
      </w:pPr>
    </w:p>
    <w:p w:rsidR="000D3E5F" w:rsidRDefault="00AF78EC"/>
    <w:sectPr w:rsidR="000D3E5F" w:rsidSect="00985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5DA8"/>
    <w:multiLevelType w:val="hybridMultilevel"/>
    <w:tmpl w:val="3352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78EC"/>
    <w:rsid w:val="00105A43"/>
    <w:rsid w:val="00774C45"/>
    <w:rsid w:val="00985BF0"/>
    <w:rsid w:val="00A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EC"/>
    <w:pPr>
      <w:ind w:left="720"/>
      <w:contextualSpacing/>
    </w:pPr>
  </w:style>
  <w:style w:type="table" w:styleId="a4">
    <w:name w:val="Table Grid"/>
    <w:basedOn w:val="a1"/>
    <w:uiPriority w:val="59"/>
    <w:rsid w:val="00AF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2013-12-09T06:16:00Z</dcterms:created>
  <dcterms:modified xsi:type="dcterms:W3CDTF">2013-12-09T06:16:00Z</dcterms:modified>
</cp:coreProperties>
</file>